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“五好两宜”项目二期碎石、石粉、砂、白灰、砖、水泥采购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w:t>
      </w:r>
      <w:r>
        <w:rPr>
          <w:rFonts w:hint="eastAsia" w:asciiTheme="minorEastAsia" w:hAnsiTheme="minorEastAsia" w:eastAsiaTheme="minorEastAsia" w:cstheme="minorEastAsia"/>
          <w:sz w:val="28"/>
          <w:szCs w:val="28"/>
          <w:lang w:eastAsia="zh-CN"/>
        </w:rPr>
        <w:t>碎石、</w:t>
      </w:r>
      <w:r>
        <w:rPr>
          <w:rFonts w:hint="eastAsia" w:asciiTheme="minorEastAsia" w:hAnsiTheme="minorEastAsia" w:eastAsiaTheme="minorEastAsia" w:cstheme="minorEastAsia"/>
          <w:sz w:val="28"/>
          <w:szCs w:val="28"/>
          <w:lang w:val="en-US" w:eastAsia="zh-CN"/>
        </w:rPr>
        <w:t>石粉、</w:t>
      </w:r>
      <w:r>
        <w:rPr>
          <w:rFonts w:hint="eastAsia" w:asciiTheme="minorEastAsia" w:hAnsiTheme="minorEastAsia" w:eastAsiaTheme="minorEastAsia" w:cstheme="minorEastAsia"/>
          <w:sz w:val="28"/>
          <w:szCs w:val="28"/>
          <w:lang w:eastAsia="zh-CN"/>
        </w:rPr>
        <w:t>砂、白灰、砖、</w:t>
      </w:r>
      <w:r>
        <w:rPr>
          <w:rFonts w:hint="eastAsia" w:asciiTheme="minorEastAsia" w:hAnsiTheme="minorEastAsia" w:eastAsiaTheme="minorEastAsia" w:cstheme="minorEastAsia"/>
          <w:sz w:val="28"/>
          <w:szCs w:val="28"/>
          <w:lang w:val="en-US" w:eastAsia="zh-CN"/>
        </w:rPr>
        <w:t>水泥</w:t>
      </w:r>
      <w:r>
        <w:rPr>
          <w:rFonts w:hint="eastAsia" w:asciiTheme="minorEastAsia" w:hAnsiTheme="minorEastAsia" w:eastAsiaTheme="minorEastAsia" w:cstheme="minorEastAsia"/>
          <w:sz w:val="28"/>
          <w:szCs w:val="28"/>
        </w:rPr>
        <w:t>采购进行公开询价，诚邀贵单位参与本次报价，现将具体事项通知如下：</w:t>
      </w:r>
    </w:p>
    <w:p w14:paraId="051C7264">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 豫”见花海 · “ 菇”动中原“ 五好两宜”和美乡村试点试验项目 (二期)</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位于</w:t>
      </w:r>
      <w:r>
        <w:rPr>
          <w:rFonts w:hint="eastAsia" w:asciiTheme="minorEastAsia" w:hAnsiTheme="minorEastAsia" w:eastAsiaTheme="minorEastAsia" w:cstheme="minorEastAsia"/>
          <w:color w:val="auto"/>
          <w:spacing w:val="8"/>
          <w:sz w:val="28"/>
          <w:szCs w:val="28"/>
          <w:highlight w:val="none"/>
          <w:shd w:val="clear" w:color="auto" w:fill="FFFFFF"/>
          <w:lang w:eastAsia="zh-CN"/>
        </w:rPr>
        <w:t>获嘉县史庄镇、中和镇。</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因项目建设需要，采购建筑碎石、石粉、砂、白灰、砖、水泥一批，报价包含材料费、运输费、税费、质保、不合格货物退换货等全部费用，为落地到场综合单价。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7E864A6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pP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碎石、石粉、砂、白灰、砖、水泥均符合国家现行建材标准，杂质、粒径、强度指标达标，随车提供合格检测资料，检测不合格供方包退换并承担全部损失。全部材料送货随车附带质检资料，检测不合格无条件退换，产生损失由供方承担，开具13%增值税专票。</w:t>
      </w:r>
    </w:p>
    <w:p w14:paraId="59855F6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4"/>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6"/>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3"/>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6"/>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F17F57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r>
              <w:rPr>
                <w:rStyle w:val="6"/>
                <w:rFonts w:hint="eastAsia" w:asciiTheme="minorEastAsia" w:hAnsiTheme="minorEastAsia" w:eastAsiaTheme="minorEastAsia" w:cstheme="minorEastAsia"/>
                <w:b w:val="0"/>
                <w:bCs/>
                <w:spacing w:val="8"/>
                <w:sz w:val="28"/>
                <w:szCs w:val="28"/>
                <w:shd w:val="clear" w:color="auto" w:fill="FFFFFF"/>
              </w:rPr>
              <w:t>供</w:t>
            </w:r>
            <w:r>
              <w:rPr>
                <w:rStyle w:val="6"/>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6"/>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须为在中华人民共和国境内依法工商注册的独立企业法人，营业执照经营范围包含</w:t>
            </w:r>
            <w:r>
              <w:rPr>
                <w:rStyle w:val="6"/>
                <w:rFonts w:hint="eastAsia" w:asciiTheme="minorEastAsia" w:hAnsiTheme="minorEastAsia" w:eastAsiaTheme="minorEastAsia" w:cstheme="minorEastAsia"/>
                <w:b w:val="0"/>
                <w:bCs/>
                <w:spacing w:val="8"/>
                <w:sz w:val="28"/>
                <w:szCs w:val="28"/>
                <w:shd w:val="clear" w:color="auto" w:fill="FFFFFF"/>
                <w:lang w:val="en-US" w:eastAsia="zh-CN"/>
              </w:rPr>
              <w:t>建筑材料销售等</w:t>
            </w:r>
            <w:r>
              <w:rPr>
                <w:rStyle w:val="6"/>
                <w:rFonts w:hint="eastAsia" w:asciiTheme="minorEastAsia" w:hAnsiTheme="minorEastAsia" w:eastAsiaTheme="minorEastAsia" w:cstheme="minorEastAsia"/>
                <w:b w:val="0"/>
                <w:bCs/>
                <w:spacing w:val="8"/>
                <w:sz w:val="28"/>
                <w:szCs w:val="28"/>
                <w:shd w:val="clear" w:color="auto" w:fill="FFFFFF"/>
              </w:rPr>
              <w:t>。</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464A1FD6">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1、供货单位为独立法人，营业执照经营范围</w:t>
            </w:r>
            <w:r>
              <w:rPr>
                <w:rStyle w:val="6"/>
                <w:rFonts w:hint="eastAsia" w:asciiTheme="minorEastAsia" w:hAnsiTheme="minorEastAsia" w:eastAsiaTheme="minorEastAsia" w:cstheme="minorEastAsia"/>
                <w:b w:val="0"/>
                <w:bCs/>
                <w:spacing w:val="8"/>
                <w:sz w:val="28"/>
                <w:szCs w:val="28"/>
                <w:shd w:val="clear" w:color="auto" w:fill="FFFFFF"/>
              </w:rPr>
              <w:t>包含</w:t>
            </w:r>
            <w:r>
              <w:rPr>
                <w:rStyle w:val="6"/>
                <w:rFonts w:hint="eastAsia" w:asciiTheme="minorEastAsia" w:hAnsiTheme="minorEastAsia" w:eastAsiaTheme="minorEastAsia" w:cstheme="minorEastAsia"/>
                <w:b w:val="0"/>
                <w:bCs/>
                <w:spacing w:val="8"/>
                <w:sz w:val="28"/>
                <w:szCs w:val="28"/>
                <w:shd w:val="clear" w:color="auto" w:fill="FFFFFF"/>
                <w:lang w:val="en-US" w:eastAsia="zh-CN"/>
              </w:rPr>
              <w:t>建筑材料销售等</w:t>
            </w:r>
            <w:r>
              <w:rPr>
                <w:rStyle w:val="6"/>
                <w:rFonts w:hint="eastAsia" w:asciiTheme="minorEastAsia" w:hAnsiTheme="minorEastAsia" w:eastAsiaTheme="minorEastAsia" w:cstheme="minorEastAsia"/>
                <w:b w:val="0"/>
                <w:bCs/>
                <w:spacing w:val="8"/>
                <w:sz w:val="28"/>
                <w:szCs w:val="28"/>
                <w:shd w:val="clear" w:color="auto" w:fill="FFFFFF"/>
              </w:rPr>
              <w:t>。</w:t>
            </w:r>
          </w:p>
          <w:p w14:paraId="7902FEB7">
            <w:pPr>
              <w:pStyle w:val="3"/>
              <w:widowControl/>
              <w:spacing w:before="0" w:beforeAutospacing="0" w:after="0" w:afterAutospacing="0" w:line="500" w:lineRule="exact"/>
              <w:jc w:val="left"/>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pPr>
            <w:r>
              <w:rPr>
                <w:rFonts w:hint="eastAsia" w:asciiTheme="minorEastAsia" w:hAnsiTheme="minorEastAsia" w:eastAsiaTheme="minorEastAsia" w:cstheme="minorEastAsia"/>
                <w:spacing w:val="8"/>
                <w:sz w:val="28"/>
                <w:szCs w:val="28"/>
                <w:shd w:val="clear" w:color="auto" w:fill="FFFFFF"/>
                <w:lang w:val="en-US" w:eastAsia="zh-CN"/>
              </w:rPr>
              <w:t>2、</w:t>
            </w: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碎石、石粉、砂、白灰、砖、水泥均符合国家现行建材标准，杂质、粒径、强度指标达标。</w:t>
            </w:r>
          </w:p>
          <w:p w14:paraId="62622BF1">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3、可开具税率13%合规增值税专用发票。</w:t>
            </w:r>
          </w:p>
          <w:p w14:paraId="19638294">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3"/>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3"/>
              <w:widowControl/>
              <w:spacing w:before="0" w:beforeAutospacing="0" w:after="0" w:afterAutospacing="0" w:line="500" w:lineRule="exact"/>
              <w:ind w:firstLine="592" w:firstLineChars="200"/>
              <w:jc w:val="left"/>
              <w:rPr>
                <w:rStyle w:val="6"/>
                <w:rFonts w:hint="eastAsia" w:asciiTheme="minorEastAsia" w:hAnsiTheme="minorEastAsia" w:eastAsiaTheme="minorEastAsia" w:cstheme="minorEastAsia"/>
                <w:b w:val="0"/>
                <w:bCs/>
                <w:color w:val="auto"/>
                <w:spacing w:val="8"/>
                <w:kern w:val="2"/>
                <w:sz w:val="28"/>
                <w:szCs w:val="28"/>
                <w:shd w:val="clear" w:color="auto" w:fill="FFFFFF"/>
                <w:lang w:val="en-US" w:eastAsia="zh-CN"/>
              </w:rPr>
            </w:pP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10000.00元以现金方式交采购人询价小组，未中标单位开标结束现场退还。中标单位签订合同后无息退还。</w:t>
            </w:r>
          </w:p>
        </w:tc>
      </w:tr>
    </w:tbl>
    <w:p w14:paraId="38649B8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000000"/>
          <w:spacing w:val="8"/>
          <w:sz w:val="28"/>
          <w:szCs w:val="28"/>
          <w:highlight w:val="none"/>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清单进行报价，报价人的报价须保留两位小数，未按规定保留小数位的，报价不予废标处理，视为报价人报价的两位小数均为0。报价人若不认可，视为放弃报价资格。</w:t>
      </w:r>
    </w:p>
    <w:p w14:paraId="72722E0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1400000.00元，税率为13%增值税专用发票，投标人不得擅自变更税率，否则予以废标处理。本合同执行固定单价合同。最终合同总价按照乙方实际送达施工现场的碎石、砂、白灰、砖供货数量据实结算。</w:t>
      </w:r>
    </w:p>
    <w:p w14:paraId="2F5C0178">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报价时间：2026年7月10日16：30。</w:t>
      </w:r>
    </w:p>
    <w:p w14:paraId="719FF01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shd w:val="clear" w:color="auto" w:fill="FFFFFF"/>
          <w:lang w:val="en-US" w:eastAsia="zh-CN"/>
        </w:rPr>
        <w:t>七</w:t>
      </w: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本次询价由询价小组组织实施，询价小组由业务部门项目负责人、</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施工现场材料管理人</w:t>
      </w:r>
      <w:r>
        <w:rPr>
          <w:rFonts w:hint="eastAsia" w:asciiTheme="minorEastAsia" w:hAnsiTheme="minorEastAsia" w:eastAsiaTheme="minorEastAsia" w:cstheme="minorEastAsia"/>
          <w:color w:val="000000"/>
          <w:spacing w:val="8"/>
          <w:sz w:val="28"/>
          <w:szCs w:val="28"/>
          <w:highlight w:val="none"/>
          <w:shd w:val="clear" w:color="auto" w:fill="FFFFFF"/>
        </w:rPr>
        <w:t>和公司专</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管</w:t>
      </w:r>
      <w:r>
        <w:rPr>
          <w:rFonts w:hint="eastAsia" w:asciiTheme="minorEastAsia" w:hAnsiTheme="minorEastAsia" w:eastAsiaTheme="minorEastAsia" w:cstheme="minorEastAsia"/>
          <w:color w:val="000000"/>
          <w:spacing w:val="8"/>
          <w:sz w:val="28"/>
          <w:szCs w:val="28"/>
          <w:highlight w:val="none"/>
          <w:shd w:val="clear" w:color="auto" w:fill="FFFFFF"/>
        </w:rPr>
        <w:t>员组成</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询价文件按制度要求经询价小组成员联签审核</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3E8E696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p>
    <w:p w14:paraId="0489FCC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一切业务，并上报相关行政主管部门。合同签订前，我公司有权终止本项目。</w:t>
      </w:r>
    </w:p>
    <w:p w14:paraId="4B29DEB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w:t>
      </w:r>
      <w:r>
        <w:rPr>
          <w:rFonts w:hint="eastAsia" w:asciiTheme="minorEastAsia" w:hAnsiTheme="minorEastAsia" w:eastAsiaTheme="minorEastAsia" w:cstheme="minorEastAsia"/>
          <w:bCs/>
          <w:color w:val="000000"/>
          <w:spacing w:val="8"/>
          <w:sz w:val="28"/>
          <w:szCs w:val="28"/>
          <w:shd w:val="clear" w:color="auto" w:fill="FFFFFF"/>
          <w:lang w:val="en-US" w:eastAsia="zh-CN"/>
        </w:rPr>
        <w:t>合同</w:t>
      </w:r>
      <w:r>
        <w:rPr>
          <w:rFonts w:hint="eastAsia" w:asciiTheme="minorEastAsia" w:hAnsiTheme="minorEastAsia" w:eastAsiaTheme="minorEastAsia" w:cstheme="minorEastAsia"/>
          <w:bCs/>
          <w:color w:val="000000"/>
          <w:spacing w:val="8"/>
          <w:sz w:val="28"/>
          <w:szCs w:val="28"/>
          <w:shd w:val="clear" w:color="auto" w:fill="FFFFFF"/>
          <w:lang w:eastAsia="zh-CN"/>
        </w:rPr>
        <w:t>，</w:t>
      </w:r>
      <w:r>
        <w:rPr>
          <w:rFonts w:hint="eastAsia" w:asciiTheme="minorEastAsia" w:hAnsiTheme="minorEastAsia" w:eastAsiaTheme="minorEastAsia" w:cstheme="minorEastAsia"/>
          <w:bCs/>
          <w:color w:val="000000"/>
          <w:spacing w:val="8"/>
          <w:sz w:val="28"/>
          <w:szCs w:val="28"/>
          <w:shd w:val="clear" w:color="auto" w:fill="FFFFFF"/>
        </w:rPr>
        <w:t>最终合同总价按照乙方实际送达施工现场的</w:t>
      </w:r>
      <w:r>
        <w:rPr>
          <w:rFonts w:hint="eastAsia" w:asciiTheme="minorEastAsia" w:hAnsiTheme="minorEastAsia" w:eastAsiaTheme="minorEastAsia" w:cstheme="minorEastAsia"/>
          <w:bCs/>
          <w:color w:val="000000"/>
          <w:spacing w:val="8"/>
          <w:sz w:val="28"/>
          <w:szCs w:val="28"/>
          <w:shd w:val="clear" w:color="auto" w:fill="FFFFFF"/>
          <w:lang w:eastAsia="zh-CN"/>
        </w:rPr>
        <w:t>碎石、</w:t>
      </w:r>
      <w:r>
        <w:rPr>
          <w:rFonts w:hint="eastAsia" w:asciiTheme="minorEastAsia" w:hAnsiTheme="minorEastAsia" w:eastAsiaTheme="minorEastAsia" w:cstheme="minorEastAsia"/>
          <w:bCs/>
          <w:color w:val="000000"/>
          <w:spacing w:val="8"/>
          <w:sz w:val="28"/>
          <w:szCs w:val="28"/>
          <w:shd w:val="clear" w:color="auto" w:fill="FFFFFF"/>
          <w:lang w:val="en-US" w:eastAsia="zh-CN"/>
        </w:rPr>
        <w:t>石粉、</w:t>
      </w:r>
      <w:r>
        <w:rPr>
          <w:rFonts w:hint="eastAsia" w:asciiTheme="minorEastAsia" w:hAnsiTheme="minorEastAsia" w:eastAsiaTheme="minorEastAsia" w:cstheme="minorEastAsia"/>
          <w:bCs/>
          <w:color w:val="000000"/>
          <w:spacing w:val="8"/>
          <w:sz w:val="28"/>
          <w:szCs w:val="28"/>
          <w:shd w:val="clear" w:color="auto" w:fill="FFFFFF"/>
          <w:lang w:eastAsia="zh-CN"/>
        </w:rPr>
        <w:t>砂、白灰、砖、</w:t>
      </w:r>
      <w:r>
        <w:rPr>
          <w:rFonts w:hint="eastAsia" w:asciiTheme="minorEastAsia" w:hAnsiTheme="minorEastAsia" w:eastAsiaTheme="minorEastAsia" w:cstheme="minorEastAsia"/>
          <w:bCs/>
          <w:color w:val="000000"/>
          <w:spacing w:val="8"/>
          <w:sz w:val="28"/>
          <w:szCs w:val="28"/>
          <w:shd w:val="clear" w:color="auto" w:fill="FFFFFF"/>
          <w:lang w:val="en-US" w:eastAsia="zh-CN"/>
        </w:rPr>
        <w:t>水泥供货</w:t>
      </w:r>
      <w:r>
        <w:rPr>
          <w:rFonts w:hint="eastAsia" w:asciiTheme="minorEastAsia" w:hAnsiTheme="minorEastAsia" w:eastAsiaTheme="minorEastAsia" w:cstheme="minorEastAsia"/>
          <w:bCs/>
          <w:color w:val="000000"/>
          <w:spacing w:val="8"/>
          <w:sz w:val="28"/>
          <w:szCs w:val="28"/>
          <w:shd w:val="clear" w:color="auto" w:fill="FFFFFF"/>
        </w:rPr>
        <w:t>数量据实结算。</w:t>
      </w:r>
    </w:p>
    <w:p w14:paraId="58FAC02E">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17EED61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shd w:val="clear" w:color="auto" w:fill="FFFFFF"/>
          <w:lang w:val="en-US" w:eastAsia="zh-CN"/>
        </w:rPr>
      </w:pPr>
      <w:r>
        <w:rPr>
          <w:rFonts w:hint="eastAsia" w:asciiTheme="minorEastAsia" w:hAnsiTheme="minorEastAsia" w:eastAsiaTheme="minorEastAsia" w:cstheme="minorEastAsia"/>
          <w:bCs/>
          <w:color w:val="auto"/>
          <w:spacing w:val="8"/>
          <w:sz w:val="28"/>
          <w:szCs w:val="28"/>
          <w:shd w:val="clear" w:color="auto" w:fill="FFFFFF"/>
          <w:lang w:val="en-US" w:eastAsia="zh-CN"/>
        </w:rPr>
        <w:t>本采购项目不支付预付款。货款每月月底进行结算，乙方向甲方开具等额、合规的13%增值税专用发票，甲方于结算后1个月内付清该批次全部货款。</w:t>
      </w:r>
    </w:p>
    <w:p w14:paraId="75E8627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13503733395</w:t>
      </w:r>
    </w:p>
    <w:p w14:paraId="7B73332C">
      <w:pPr>
        <w:pStyle w:val="3"/>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7</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7</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3"/>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二期碎石、石粉、砂、白灰、砖、水泥采购</w:t>
      </w:r>
    </w:p>
    <w:p w14:paraId="1364683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3"/>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3"/>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4"/>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center"/>
          </w:tcPr>
          <w:p w14:paraId="04581C8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top"/>
          </w:tcPr>
          <w:p w14:paraId="14A461EF">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2张</w:t>
            </w:r>
          </w:p>
        </w:tc>
        <w:tc>
          <w:tcPr>
            <w:tcW w:w="4268" w:type="dxa"/>
            <w:noWrap w:val="0"/>
            <w:vAlign w:val="top"/>
          </w:tcPr>
          <w:p w14:paraId="110ADAB9">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3"/>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3"/>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3"/>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3"/>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3"/>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3"/>
        <w:widowControl/>
        <w:numPr>
          <w:ilvl w:val="0"/>
          <w:numId w:val="1"/>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w:t>
      </w:r>
      <w:r>
        <w:rPr>
          <w:rFonts w:hint="eastAsia" w:asciiTheme="minorEastAsia" w:hAnsiTheme="minorEastAsia" w:eastAsiaTheme="minorEastAsia" w:cstheme="minorEastAsia"/>
          <w:color w:val="auto"/>
          <w:spacing w:val="8"/>
          <w:sz w:val="28"/>
          <w:szCs w:val="28"/>
          <w:u w:val="single"/>
          <w:shd w:val="clear" w:color="auto" w:fill="FFFFFF"/>
          <w:lang w:eastAsia="zh-CN"/>
        </w:rPr>
        <w:t>碎石、</w:t>
      </w:r>
      <w:r>
        <w:rPr>
          <w:rFonts w:hint="eastAsia" w:asciiTheme="minorEastAsia" w:hAnsiTheme="minorEastAsia" w:eastAsiaTheme="minorEastAsia" w:cstheme="minorEastAsia"/>
          <w:color w:val="auto"/>
          <w:spacing w:val="8"/>
          <w:sz w:val="28"/>
          <w:szCs w:val="28"/>
          <w:u w:val="single"/>
          <w:shd w:val="clear" w:color="auto" w:fill="FFFFFF"/>
          <w:lang w:val="en-US" w:eastAsia="zh-CN"/>
        </w:rPr>
        <w:t>石粉、</w:t>
      </w:r>
      <w:r>
        <w:rPr>
          <w:rFonts w:hint="eastAsia" w:asciiTheme="minorEastAsia" w:hAnsiTheme="minorEastAsia" w:eastAsiaTheme="minorEastAsia" w:cstheme="minorEastAsia"/>
          <w:color w:val="auto"/>
          <w:spacing w:val="8"/>
          <w:sz w:val="28"/>
          <w:szCs w:val="28"/>
          <w:u w:val="single"/>
          <w:shd w:val="clear" w:color="auto" w:fill="FFFFFF"/>
          <w:lang w:eastAsia="zh-CN"/>
        </w:rPr>
        <w:t>砂、白灰、砖、</w:t>
      </w:r>
      <w:r>
        <w:rPr>
          <w:rFonts w:hint="eastAsia" w:asciiTheme="minorEastAsia" w:hAnsiTheme="minorEastAsia" w:eastAsiaTheme="minorEastAsia" w:cstheme="minorEastAsia"/>
          <w:color w:val="auto"/>
          <w:spacing w:val="8"/>
          <w:sz w:val="28"/>
          <w:szCs w:val="28"/>
          <w:u w:val="single"/>
          <w:shd w:val="clear" w:color="auto" w:fill="FFFFFF"/>
          <w:lang w:val="en-US" w:eastAsia="zh-CN"/>
        </w:rPr>
        <w:t>水泥</w:t>
      </w:r>
      <w:r>
        <w:rPr>
          <w:rFonts w:hint="eastAsia" w:asciiTheme="minorEastAsia" w:hAnsiTheme="minorEastAsia" w:eastAsiaTheme="minorEastAsia" w:cstheme="minorEastAsia"/>
          <w:color w:val="auto"/>
          <w:spacing w:val="8"/>
          <w:sz w:val="28"/>
          <w:szCs w:val="28"/>
          <w:u w:val="single"/>
          <w:shd w:val="clear" w:color="auto" w:fill="FFFFFF"/>
          <w:lang w:eastAsia="zh-CN"/>
        </w:rPr>
        <w:t>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3"/>
        <w:widowControl/>
        <w:wordWrap/>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lang w:val="en-US" w:eastAsia="zh-CN"/>
        </w:rPr>
      </w:pPr>
      <w:r>
        <w:rPr>
          <w:rStyle w:val="6"/>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4"/>
        <w:tblW w:w="13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2589"/>
        <w:gridCol w:w="3104"/>
        <w:gridCol w:w="961"/>
        <w:gridCol w:w="1600"/>
        <w:gridCol w:w="1887"/>
        <w:gridCol w:w="2593"/>
      </w:tblGrid>
      <w:tr w14:paraId="338C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2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3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合 价</w:t>
            </w:r>
          </w:p>
        </w:tc>
      </w:tr>
      <w:tr w14:paraId="5D6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碎石</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lang w:eastAsia="zh-CN"/>
              </w:rPr>
            </w:pPr>
            <w:r>
              <w:rPr>
                <w:rFonts w:hint="eastAsia" w:ascii="宋体" w:hAnsi="宋体" w:eastAsia="宋体" w:cs="宋体"/>
                <w:i w:val="0"/>
                <w:iCs w:val="0"/>
                <w:color w:val="000000"/>
                <w:kern w:val="0"/>
                <w:sz w:val="28"/>
                <w:szCs w:val="28"/>
                <w:u w:val="none"/>
                <w:lang w:val="en-US" w:eastAsia="zh-CN" w:bidi="ar"/>
              </w:rPr>
              <w:t>粒径10-40mm</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吨</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7</w:t>
            </w:r>
            <w:r>
              <w:rPr>
                <w:rFonts w:hint="eastAsia" w:ascii="宋体" w:hAnsi="宋体" w:cs="宋体"/>
                <w:i w:val="0"/>
                <w:iCs w:val="0"/>
                <w:color w:val="000000"/>
                <w:kern w:val="0"/>
                <w:sz w:val="28"/>
                <w:szCs w:val="28"/>
                <w:u w:val="none"/>
                <w:lang w:val="en-US" w:eastAsia="zh-CN" w:bidi="ar"/>
              </w:rPr>
              <w:t>0</w:t>
            </w:r>
            <w:bookmarkStart w:id="0" w:name="_GoBack"/>
            <w:bookmarkEnd w:id="0"/>
            <w:r>
              <w:rPr>
                <w:rFonts w:hint="eastAsia" w:ascii="宋体" w:hAnsi="宋体" w:eastAsia="宋体" w:cs="宋体"/>
                <w:i w:val="0"/>
                <w:iCs w:val="0"/>
                <w:color w:val="000000"/>
                <w:kern w:val="0"/>
                <w:sz w:val="28"/>
                <w:szCs w:val="28"/>
                <w:u w:val="none"/>
                <w:lang w:val="en-US" w:eastAsia="zh-CN" w:bidi="ar"/>
              </w:rPr>
              <w:t>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1F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2</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石粉</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粒径2-5mm</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吨</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1700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r>
      <w:tr w14:paraId="7B44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3</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回填砂</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粒径3-5mm</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吨</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5300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3C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4</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砌筑砂</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粒径1-3mm</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吨</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8B0F">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1500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7AB4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A051">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5</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CE8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生石灰</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D7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粉状</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吨</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8707">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1300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67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97A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2FA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E027">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6</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6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红砖</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15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240*115*53</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1A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千块</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F473">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200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88B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1E8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C85F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A839">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7</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436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蓝砖</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224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240*115*53</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AE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千块</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AD046">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200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BFF1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520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33D9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67AC">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8</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C98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多孔砖</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9412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240*115*90</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8FB4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千块</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6491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87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82F5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A08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CBB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FCEC8">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9</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C5F4">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混凝土实心砖</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0A53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240*115*53</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9C1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千块</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1178">
            <w:pPr>
              <w:keepNext w:val="0"/>
              <w:keepLines w:val="0"/>
              <w:widowControl/>
              <w:suppressLineNumbers w:val="0"/>
              <w:jc w:val="right"/>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EF26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B841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2074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003F">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10</w:t>
            </w:r>
          </w:p>
        </w:tc>
        <w:tc>
          <w:tcPr>
            <w:tcW w:w="2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28E7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水泥</w:t>
            </w:r>
          </w:p>
        </w:tc>
        <w:tc>
          <w:tcPr>
            <w:tcW w:w="3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11B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PC325</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75D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吨</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6461">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7733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F656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4344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EC556">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合计</w:t>
            </w:r>
          </w:p>
        </w:tc>
        <w:tc>
          <w:tcPr>
            <w:tcW w:w="1014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D3185B">
            <w:pPr>
              <w:snapToGrid w:val="0"/>
              <w:ind w:left="0" w:leftChars="0" w:right="0" w:rightChars="0" w:firstLine="0" w:firstLineChars="0"/>
              <w:jc w:val="left"/>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大写：</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265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bl>
    <w:p w14:paraId="35076FC3">
      <w:pPr>
        <w:pStyle w:val="3"/>
        <w:widowControl/>
        <w:wordWrap/>
        <w:spacing w:before="0" w:beforeAutospacing="0" w:after="0" w:afterAutospacing="0" w:line="500" w:lineRule="exact"/>
        <w:jc w:val="both"/>
        <w:rPr>
          <w:rStyle w:val="6"/>
          <w:rFonts w:hint="eastAsia"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2FBC9B">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3"/>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3D672534">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日期：   年 月 日</w:t>
      </w:r>
    </w:p>
    <w:p w14:paraId="54ED7D15">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6"/>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6"/>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二期碎石、石粉、砂、白灰、砖、水泥采购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20D95BF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12" w:usb3="00000000" w:csb0="00040001" w:csb1="00000000"/>
  </w:font>
  <w:font w:name="方正公文小标宋">
    <w:altName w:val="宋体"/>
    <w:panose1 w:val="02000500000000000000"/>
    <w:charset w:val="86"/>
    <w:family w:val="auto"/>
    <w:pitch w:val="default"/>
    <w:sig w:usb0="00000000" w:usb1="00000000"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523C4"/>
    <w:rsid w:val="035B5AD0"/>
    <w:rsid w:val="05752345"/>
    <w:rsid w:val="082E3E9F"/>
    <w:rsid w:val="085D2D0B"/>
    <w:rsid w:val="0BF50265"/>
    <w:rsid w:val="0CC27243"/>
    <w:rsid w:val="0D464D9C"/>
    <w:rsid w:val="0DFFEAE0"/>
    <w:rsid w:val="0FEFBFB0"/>
    <w:rsid w:val="10A069CF"/>
    <w:rsid w:val="11C945D4"/>
    <w:rsid w:val="11FC225D"/>
    <w:rsid w:val="12957C2C"/>
    <w:rsid w:val="12B53AC4"/>
    <w:rsid w:val="13186821"/>
    <w:rsid w:val="177EF465"/>
    <w:rsid w:val="196C4487"/>
    <w:rsid w:val="1C777102"/>
    <w:rsid w:val="21852EC5"/>
    <w:rsid w:val="29C73601"/>
    <w:rsid w:val="2D855FDE"/>
    <w:rsid w:val="2E97461E"/>
    <w:rsid w:val="33FCCCED"/>
    <w:rsid w:val="349C005D"/>
    <w:rsid w:val="357C38EF"/>
    <w:rsid w:val="378F4E89"/>
    <w:rsid w:val="380834A1"/>
    <w:rsid w:val="382E6DB7"/>
    <w:rsid w:val="3BFF968B"/>
    <w:rsid w:val="3E314FDB"/>
    <w:rsid w:val="3E5F765F"/>
    <w:rsid w:val="3E6072AC"/>
    <w:rsid w:val="3EE13A3E"/>
    <w:rsid w:val="3FB9CE66"/>
    <w:rsid w:val="3FE717A0"/>
    <w:rsid w:val="3FFFBDDE"/>
    <w:rsid w:val="406029CF"/>
    <w:rsid w:val="427168BE"/>
    <w:rsid w:val="442126D3"/>
    <w:rsid w:val="46190D48"/>
    <w:rsid w:val="4679363E"/>
    <w:rsid w:val="473D7171"/>
    <w:rsid w:val="48281E4C"/>
    <w:rsid w:val="48534642"/>
    <w:rsid w:val="49D60F15"/>
    <w:rsid w:val="4ECF75CA"/>
    <w:rsid w:val="50363EAE"/>
    <w:rsid w:val="5201283C"/>
    <w:rsid w:val="52223CCF"/>
    <w:rsid w:val="52507005"/>
    <w:rsid w:val="552953DC"/>
    <w:rsid w:val="568112D6"/>
    <w:rsid w:val="59DF5F65"/>
    <w:rsid w:val="5F94037B"/>
    <w:rsid w:val="5F9F851B"/>
    <w:rsid w:val="5FFD6936"/>
    <w:rsid w:val="61D373F6"/>
    <w:rsid w:val="63021D41"/>
    <w:rsid w:val="630502DB"/>
    <w:rsid w:val="647F4A80"/>
    <w:rsid w:val="648E093D"/>
    <w:rsid w:val="6E9E6A8D"/>
    <w:rsid w:val="6E9F1F42"/>
    <w:rsid w:val="6FEEC952"/>
    <w:rsid w:val="70315691"/>
    <w:rsid w:val="721951D7"/>
    <w:rsid w:val="728928D8"/>
    <w:rsid w:val="72C732D6"/>
    <w:rsid w:val="732017DD"/>
    <w:rsid w:val="771B11CB"/>
    <w:rsid w:val="77356731"/>
    <w:rsid w:val="777BF6F9"/>
    <w:rsid w:val="77FBF53A"/>
    <w:rsid w:val="783CCBA9"/>
    <w:rsid w:val="79245225"/>
    <w:rsid w:val="7D4A823B"/>
    <w:rsid w:val="7D6D345D"/>
    <w:rsid w:val="7D6F518C"/>
    <w:rsid w:val="7D876CD9"/>
    <w:rsid w:val="7DC720AD"/>
    <w:rsid w:val="7DEDDB1C"/>
    <w:rsid w:val="7DEE3D56"/>
    <w:rsid w:val="7DFE7A83"/>
    <w:rsid w:val="7DFECEFC"/>
    <w:rsid w:val="7EF2160A"/>
    <w:rsid w:val="7F5DBA60"/>
    <w:rsid w:val="7F773FF5"/>
    <w:rsid w:val="7FF94DDB"/>
    <w:rsid w:val="7FFF5063"/>
    <w:rsid w:val="7FFF73F1"/>
    <w:rsid w:val="97BF3EF5"/>
    <w:rsid w:val="9FCF2856"/>
    <w:rsid w:val="AEFAD8DC"/>
    <w:rsid w:val="B9BBAA90"/>
    <w:rsid w:val="BFAEF666"/>
    <w:rsid w:val="BFDF1631"/>
    <w:rsid w:val="BFFC742D"/>
    <w:rsid w:val="BFFDE252"/>
    <w:rsid w:val="BFFEC825"/>
    <w:rsid w:val="CEEE0B48"/>
    <w:rsid w:val="CFD395A4"/>
    <w:rsid w:val="CFDF19BE"/>
    <w:rsid w:val="CFF92C91"/>
    <w:rsid w:val="CFFE3E8E"/>
    <w:rsid w:val="D5F39C97"/>
    <w:rsid w:val="DBBFBE0A"/>
    <w:rsid w:val="DBF7890C"/>
    <w:rsid w:val="DBFC8CE0"/>
    <w:rsid w:val="DD47CF6B"/>
    <w:rsid w:val="DDFF27A4"/>
    <w:rsid w:val="DFDFB98A"/>
    <w:rsid w:val="EDD713B6"/>
    <w:rsid w:val="EF7E109F"/>
    <w:rsid w:val="EFFB67F9"/>
    <w:rsid w:val="F7FE68B5"/>
    <w:rsid w:val="F7FFA510"/>
    <w:rsid w:val="FBBB20DF"/>
    <w:rsid w:val="FDDF27DD"/>
    <w:rsid w:val="FDFFB9E5"/>
    <w:rsid w:val="FEE77FA4"/>
    <w:rsid w:val="FF5B38EE"/>
    <w:rsid w:val="FF6FF3AD"/>
    <w:rsid w:val="FFBA562C"/>
    <w:rsid w:val="FFD3BC1B"/>
    <w:rsid w:val="FFD67E29"/>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6">
    <w:name w:val="Strong"/>
    <w:qFormat/>
    <w:uiPriority w:val="0"/>
    <w:rPr>
      <w:rFonts w:ascii="Times New Roman" w:hAnsi="Times New Roman" w:eastAsia="宋体" w:cs="Times New Roman"/>
      <w:b/>
    </w:rPr>
  </w:style>
  <w:style w:type="character" w:customStyle="1" w:styleId="7">
    <w:name w:val="font71"/>
    <w:basedOn w:val="5"/>
    <w:qFormat/>
    <w:uiPriority w:val="0"/>
    <w:rPr>
      <w:rFonts w:hint="eastAsia" w:ascii="宋体" w:hAnsi="宋体" w:eastAsia="宋体" w:cs="宋体"/>
      <w:color w:val="000000"/>
      <w:sz w:val="32"/>
      <w:szCs w:val="32"/>
      <w:u w:val="none"/>
    </w:rPr>
  </w:style>
  <w:style w:type="character" w:customStyle="1" w:styleId="8">
    <w:name w:val="font81"/>
    <w:basedOn w:val="5"/>
    <w:qFormat/>
    <w:uiPriority w:val="0"/>
    <w:rPr>
      <w:rFonts w:hint="default" w:ascii="Calibri" w:hAnsi="Calibri" w:cs="Calibri"/>
      <w:color w:val="000000"/>
      <w:sz w:val="32"/>
      <w:szCs w:val="32"/>
      <w:u w:val="none"/>
    </w:rPr>
  </w:style>
  <w:style w:type="character" w:customStyle="1" w:styleId="9">
    <w:name w:val="font21"/>
    <w:basedOn w:val="5"/>
    <w:qFormat/>
    <w:uiPriority w:val="0"/>
    <w:rPr>
      <w:rFonts w:hint="default" w:ascii="华文仿宋" w:hAnsi="华文仿宋" w:eastAsia="华文仿宋" w:cs="华文仿宋"/>
      <w:color w:val="000000"/>
      <w:sz w:val="32"/>
      <w:szCs w:val="32"/>
      <w:u w:val="none"/>
    </w:rPr>
  </w:style>
  <w:style w:type="paragraph" w:customStyle="1" w:styleId="10">
    <w:name w:val="Table Paragraph"/>
    <w:basedOn w:val="1"/>
    <w:qFormat/>
    <w:uiPriority w:val="1"/>
  </w:style>
  <w:style w:type="table" w:customStyle="1" w:styleId="11">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2946</Words>
  <Characters>3089</Characters>
  <Lines>0</Lines>
  <Paragraphs>0</Paragraphs>
  <TotalTime>20</TotalTime>
  <ScaleCrop>false</ScaleCrop>
  <LinksUpToDate>false</LinksUpToDate>
  <CharactersWithSpaces>3181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2025-10-24T00:29:00Z</dcterms:created>
  <dc:creator>Administrator</dc:creator>
  <cp:lastModifiedBy>枯叶蝶 </cp:lastModifiedBy>
  <cp:lastPrinted>2025-10-25T16:46:00Z</cp:lastPrinted>
  <dcterms:modified xsi:type="dcterms:W3CDTF">2026-07-07T13:01:05Z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eyJoZGlkIjoiM2FjYzY3NTg5OGViMzY3NjIwOWM2MWNlYjgxMDhhNzgiLCJ1c2VySWQiOiIyNDk3OTc5NzQifQ==</vt:lpwstr>
  </property>
  <property fmtid="{D5CDD505-2E9C-101B-9397-08002B2CF9AE}" pid="4" name="ICV">
    <vt:lpwstr>C0F9C01A887644E79A63B53B53C8A623_13</vt:lpwstr>
  </property>
</Properties>
</file>